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06AA" w14:textId="21AE73F7" w:rsidR="005C7195" w:rsidRPr="005C7195" w:rsidRDefault="005C7195">
      <w:pPr>
        <w:rPr>
          <w:b/>
          <w:bCs/>
          <w:sz w:val="36"/>
          <w:szCs w:val="36"/>
        </w:rPr>
      </w:pPr>
      <w:r w:rsidRPr="005C7195">
        <w:rPr>
          <w:b/>
          <w:bCs/>
          <w:sz w:val="36"/>
          <w:szCs w:val="36"/>
        </w:rPr>
        <w:t>Epheser 1, 3-14</w:t>
      </w:r>
    </w:p>
    <w:p w14:paraId="73628064" w14:textId="77777777" w:rsidR="005C7195" w:rsidRPr="005C7195" w:rsidRDefault="005C7195">
      <w:pPr>
        <w:rPr>
          <w:sz w:val="36"/>
          <w:szCs w:val="36"/>
        </w:rPr>
      </w:pPr>
    </w:p>
    <w:p w14:paraId="678F5007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3 Gelobt sei Gott, der Vater unseres Herrn Jesus Christus, der uns gesegnet hat mit allem geistlichen Segen im Himmel durch Christus. </w:t>
      </w:r>
    </w:p>
    <w:p w14:paraId="5100CFCF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4 Denn in ihm hat er uns erwählt, ehe der Welt Grund gelegt war, dass wir heilig und untadelig vor ihm sein sollten in der Liebe; </w:t>
      </w:r>
    </w:p>
    <w:p w14:paraId="23CF75CD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5 er hat uns dazu vorherbestimmt, seine Kinder zu sein durch Jesus Christus nach dem Wohlgefallen seines Willens, </w:t>
      </w:r>
    </w:p>
    <w:p w14:paraId="02EB409A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6 zum Lob seiner herrlichen Gnade, mit der er uns begnadet hat in dem Geliebten. </w:t>
      </w:r>
    </w:p>
    <w:p w14:paraId="7FACCB21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7 In ihm haben wir die Erlösung durch sein Blut, die Vergebung der Sünden, nach dem Reichtum seiner Gnade, </w:t>
      </w:r>
    </w:p>
    <w:p w14:paraId="5FBC1A5F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8 die er uns reichlich hat widerfahren lassen in aller Weisheit und Klugheit. </w:t>
      </w:r>
    </w:p>
    <w:p w14:paraId="6BC6B775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9 Gott hat uns wissen lassen das Geheimnis seines Willens nach seinem Ratschluss, den er zuvor in Christus gefasst hatte, </w:t>
      </w:r>
    </w:p>
    <w:p w14:paraId="569F15D1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10 um die Fülle der Zeiten heraufzuführen, auf dass alles zusammengefasst würde in Christus, was im Himmel und auf Erden ist, durch ihn. </w:t>
      </w:r>
    </w:p>
    <w:p w14:paraId="2CFCBEF7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11 In ihm sind wir auch zu Erben eingesetzt worden, die wir dazu vorherbestimmt sind nach dem Vorsatz dessen, der alles wirkt, nach dem Ratschluss seines Willens, </w:t>
      </w:r>
    </w:p>
    <w:p w14:paraId="0EED936A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12 damit wir zum Lob seiner Herrlichkeit leben, die wir zuvor auf Christus gehofft haben. </w:t>
      </w:r>
    </w:p>
    <w:p w14:paraId="7E071E1D" w14:textId="77777777" w:rsidR="005C719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13 In ihm seid auch ihr, die ihr das Wort der Wahrheit gehört habt, nämlich das Evangelium von eurer Rettung – in ihm seid auch ihr, als ihr gläubig wurdet, versiegelt worden mit dem Heiligen Geist, der verheißen ist, </w:t>
      </w:r>
    </w:p>
    <w:p w14:paraId="057C08CF" w14:textId="4B3CFEC8" w:rsidR="002D1A65" w:rsidRPr="005C7195" w:rsidRDefault="005C7195" w:rsidP="005C7195">
      <w:pPr>
        <w:pStyle w:val="KeinLeerraum"/>
        <w:rPr>
          <w:sz w:val="35"/>
          <w:szCs w:val="35"/>
        </w:rPr>
      </w:pPr>
      <w:r w:rsidRPr="005C7195">
        <w:rPr>
          <w:sz w:val="35"/>
          <w:szCs w:val="35"/>
        </w:rPr>
        <w:t xml:space="preserve">14 welcher ist das Unterpfand </w:t>
      </w:r>
      <w:proofErr w:type="gramStart"/>
      <w:r w:rsidRPr="005C7195">
        <w:rPr>
          <w:sz w:val="35"/>
          <w:szCs w:val="35"/>
        </w:rPr>
        <w:t>unsres Erbes</w:t>
      </w:r>
      <w:proofErr w:type="gramEnd"/>
      <w:r w:rsidRPr="005C7195">
        <w:rPr>
          <w:sz w:val="35"/>
          <w:szCs w:val="35"/>
        </w:rPr>
        <w:t>, zu unsrer Erlösung, dass wir sein Eigentum würden zum Lob seiner Herrlichkeit.</w:t>
      </w:r>
    </w:p>
    <w:sectPr w:rsidR="002D1A65" w:rsidRPr="005C7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51"/>
    <w:rsid w:val="002D1A65"/>
    <w:rsid w:val="005C7195"/>
    <w:rsid w:val="006B56CB"/>
    <w:rsid w:val="00C6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D112"/>
  <w15:chartTrackingRefBased/>
  <w15:docId w15:val="{7A775B68-6A45-4A8B-B2C8-08FABBC8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7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2</cp:revision>
  <dcterms:created xsi:type="dcterms:W3CDTF">2022-04-28T06:03:00Z</dcterms:created>
  <dcterms:modified xsi:type="dcterms:W3CDTF">2022-04-28T15:56:00Z</dcterms:modified>
</cp:coreProperties>
</file>